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24" w:val="single"/>
          <w:left w:color="000000" w:space="0" w:sz="24" w:val="single"/>
          <w:bottom w:color="000000" w:space="1" w:sz="24" w:val="single"/>
          <w:right w:color="000000" w:space="0" w:sz="24" w:val="single"/>
        </w:pBdr>
        <w:jc w:val="center"/>
        <w:rPr>
          <w:sz w:val="36"/>
          <w:szCs w:val="36"/>
          <w:vertAlign w:val="baseline"/>
        </w:rPr>
      </w:pPr>
      <w:r w:rsidDel="00000000" w:rsidR="00000000" w:rsidRPr="00000000">
        <w:rPr>
          <w:b w:val="1"/>
          <w:sz w:val="52"/>
          <w:szCs w:val="52"/>
          <w:vertAlign w:val="baseline"/>
        </w:rPr>
        <w:drawing>
          <wp:inline distB="0" distT="0" distL="114300" distR="114300">
            <wp:extent cx="2743200" cy="10858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085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1" w:sz="24" w:val="single"/>
          <w:left w:color="000000" w:space="0" w:sz="24" w:val="single"/>
          <w:bottom w:color="000000" w:space="1" w:sz="24" w:val="single"/>
          <w:right w:color="000000" w:space="0" w:sz="24" w:val="single"/>
        </w:pBdr>
        <w:jc w:val="center"/>
        <w:rPr>
          <w:b w:val="0"/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DIVISION ALIGNMENT 202</w:t>
      </w:r>
      <w:r w:rsidDel="00000000" w:rsidR="00000000" w:rsidRPr="00000000">
        <w:rPr>
          <w:b w:val="1"/>
          <w:sz w:val="32"/>
          <w:szCs w:val="32"/>
          <w:rtl w:val="0"/>
        </w:rPr>
        <w:t xml:space="preserve">3</w:t>
      </w: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-202</w:t>
      </w:r>
      <w:r w:rsidDel="00000000" w:rsidR="00000000" w:rsidRPr="00000000">
        <w:rPr>
          <w:b w:val="1"/>
          <w:sz w:val="32"/>
          <w:szCs w:val="32"/>
          <w:rtl w:val="0"/>
        </w:rPr>
        <w:t xml:space="preserve">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72"/>
          <w:szCs w:val="72"/>
          <w:vertAlign w:val="baseline"/>
          <w:rtl w:val="0"/>
        </w:rPr>
        <w:t xml:space="preserve">BASKETBALL</w:t>
      </w:r>
      <w:r w:rsidDel="00000000" w:rsidR="00000000" w:rsidRPr="00000000">
        <w:rPr>
          <w:rtl w:val="0"/>
        </w:rPr>
      </w:r>
    </w:p>
    <w:tbl>
      <w:tblPr>
        <w:tblStyle w:val="Table1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48"/>
        <w:gridCol w:w="7308"/>
        <w:tblGridChange w:id="0">
          <w:tblGrid>
            <w:gridCol w:w="1548"/>
            <w:gridCol w:w="7308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9d9d9" w:val="clear"/>
            <w:vAlign w:val="top"/>
          </w:tcPr>
          <w:p w:rsidR="00000000" w:rsidDel="00000000" w:rsidP="00000000" w:rsidRDefault="00000000" w:rsidRPr="00000000" w14:paraId="00000006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EASTERN DIVISION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1E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Grace Prep High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2E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B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Juniata Christian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C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3E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D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Columbia County Christian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E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4E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Meadowbrook Christian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0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5E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Belleville Mennonite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2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6E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Northumberland Christian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4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7E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BYE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6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8E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Walnut Street Christian School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48"/>
        <w:gridCol w:w="7308"/>
        <w:tblGridChange w:id="0">
          <w:tblGrid>
            <w:gridCol w:w="1548"/>
            <w:gridCol w:w="7308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9d9d9" w:val="clear"/>
            <w:vAlign w:val="top"/>
          </w:tcPr>
          <w:p w:rsidR="00000000" w:rsidDel="00000000" w:rsidP="00000000" w:rsidRDefault="00000000" w:rsidRPr="00000000" w14:paraId="0000001B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WESTERN DIVISION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D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1W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Calvary Christian Academy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F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2W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Johnstown Christian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1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3W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Blair County Christian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4W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Centre County Christian Academy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5W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Clearfield Alliance Christian School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6W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DuBois Christian Schools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9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7W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Great Commission Schools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B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8W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Huntington Christian Academy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D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# 9W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tabs>
                <w:tab w:val="left" w:leader="none" w:pos="4035"/>
              </w:tabs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Cambria County Christian School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Revised </w:t>
    </w:r>
    <w:r w:rsidDel="00000000" w:rsidR="00000000" w:rsidRPr="00000000">
      <w:rPr>
        <w:rtl w:val="0"/>
      </w:rPr>
      <w:t xml:space="preserve">January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202</w:t>
    </w:r>
    <w:r w:rsidDel="00000000" w:rsidR="00000000" w:rsidRPr="00000000">
      <w:rPr>
        <w:rtl w:val="0"/>
      </w:rPr>
      <w:t xml:space="preserve">2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ab/>
      <w:t xml:space="preserve">VII-1B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